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88C" w:rsidRPr="003F288C" w:rsidRDefault="003F288C" w:rsidP="003F288C">
      <w:pPr>
        <w:spacing w:after="0" w:line="240" w:lineRule="auto"/>
        <w:rPr>
          <w:rFonts w:ascii="Verdana" w:eastAsia="Times New Roman" w:hAnsi="Verdana" w:cs="Times New Roman"/>
          <w:b/>
          <w:bCs/>
          <w:color w:val="049CDD"/>
          <w:sz w:val="24"/>
          <w:szCs w:val="24"/>
          <w:lang w:val="fr-BE" w:eastAsia="nl-BE"/>
        </w:rPr>
      </w:pPr>
      <w:r>
        <w:rPr>
          <w:rFonts w:ascii="Verdana" w:eastAsia="Times New Roman" w:hAnsi="Verdana" w:cs="Times New Roman"/>
          <w:b/>
          <w:bCs/>
          <w:color w:val="049CDD"/>
          <w:sz w:val="24"/>
          <w:szCs w:val="24"/>
          <w:lang w:val="fr-BE" w:eastAsia="nl-BE"/>
        </w:rPr>
        <w:t xml:space="preserve">Mortier </w:t>
      </w:r>
      <w:proofErr w:type="spellStart"/>
      <w:r w:rsidRPr="003F288C">
        <w:rPr>
          <w:rFonts w:ascii="Verdana" w:eastAsia="Times New Roman" w:hAnsi="Verdana" w:cs="Times New Roman"/>
          <w:b/>
          <w:bCs/>
          <w:color w:val="049CDD"/>
          <w:sz w:val="24"/>
          <w:szCs w:val="24"/>
          <w:lang w:val="fr-BE" w:eastAsia="nl-BE"/>
        </w:rPr>
        <w:t>Marmox</w:t>
      </w:r>
      <w:proofErr w:type="spellEnd"/>
      <w:r w:rsidRPr="003F288C">
        <w:rPr>
          <w:rFonts w:ascii="Verdana" w:eastAsia="Times New Roman" w:hAnsi="Verdana" w:cs="Times New Roman"/>
          <w:b/>
          <w:bCs/>
          <w:color w:val="049CDD"/>
          <w:sz w:val="24"/>
          <w:szCs w:val="24"/>
          <w:lang w:val="fr-BE" w:eastAsia="nl-BE"/>
        </w:rPr>
        <w:t xml:space="preserve"> THERMOBLOCK®</w:t>
      </w:r>
    </w:p>
    <w:p w:rsidR="003F288C" w:rsidRDefault="003F288C" w:rsidP="003F288C">
      <w:pPr>
        <w:spacing w:after="0" w:line="240" w:lineRule="auto"/>
        <w:rPr>
          <w:rFonts w:ascii="Verdana" w:hAnsi="Verdana"/>
          <w:b/>
          <w:bCs/>
          <w:color w:val="049CDD"/>
          <w:sz w:val="18"/>
          <w:szCs w:val="18"/>
          <w:shd w:val="clear" w:color="auto" w:fill="FFFFFF"/>
          <w:lang w:val="fr-BE"/>
        </w:rPr>
      </w:pPr>
    </w:p>
    <w:p w:rsidR="003F288C" w:rsidRPr="003F288C" w:rsidRDefault="003F288C" w:rsidP="003F288C">
      <w:pPr>
        <w:pStyle w:val="Lijstalinea"/>
        <w:numPr>
          <w:ilvl w:val="0"/>
          <w:numId w:val="1"/>
        </w:numPr>
        <w:spacing w:after="0" w:line="240" w:lineRule="auto"/>
        <w:rPr>
          <w:rFonts w:ascii="Verdana" w:eastAsia="Times New Roman" w:hAnsi="Verdana" w:cs="Times New Roman"/>
          <w:b/>
          <w:bCs/>
          <w:color w:val="049CDD"/>
          <w:sz w:val="18"/>
          <w:szCs w:val="18"/>
          <w:lang w:val="fr-BE" w:eastAsia="nl-BE"/>
        </w:rPr>
      </w:pPr>
      <w:r w:rsidRPr="003F288C">
        <w:rPr>
          <w:rFonts w:ascii="Verdana" w:hAnsi="Verdana"/>
          <w:b/>
          <w:bCs/>
          <w:color w:val="049CDD"/>
          <w:sz w:val="18"/>
          <w:szCs w:val="18"/>
          <w:shd w:val="clear" w:color="auto" w:fill="FFFFFF"/>
          <w:lang w:val="fr-BE"/>
        </w:rPr>
        <w:t>Résistance élevée</w:t>
      </w:r>
      <w:r>
        <w:rPr>
          <w:rFonts w:ascii="Verdana" w:hAnsi="Verdana"/>
          <w:b/>
          <w:bCs/>
          <w:color w:val="049CDD"/>
          <w:sz w:val="18"/>
          <w:szCs w:val="18"/>
          <w:shd w:val="clear" w:color="auto" w:fill="FFFFFF"/>
          <w:lang w:val="fr-BE"/>
        </w:rPr>
        <w:t xml:space="preserve"> à la compression et la flexion</w:t>
      </w:r>
    </w:p>
    <w:p w:rsidR="003F288C" w:rsidRPr="003F288C" w:rsidRDefault="003F288C" w:rsidP="003F288C">
      <w:pPr>
        <w:pStyle w:val="Lijstalinea"/>
        <w:numPr>
          <w:ilvl w:val="0"/>
          <w:numId w:val="1"/>
        </w:numPr>
        <w:spacing w:after="0" w:line="240" w:lineRule="auto"/>
        <w:rPr>
          <w:rFonts w:ascii="Verdana" w:eastAsia="Times New Roman" w:hAnsi="Verdana" w:cs="Times New Roman"/>
          <w:b/>
          <w:bCs/>
          <w:color w:val="049CDD"/>
          <w:sz w:val="18"/>
          <w:szCs w:val="18"/>
          <w:lang w:val="fr-BE" w:eastAsia="nl-BE"/>
        </w:rPr>
      </w:pPr>
      <w:r w:rsidRPr="003F288C">
        <w:rPr>
          <w:rFonts w:ascii="Verdana" w:hAnsi="Verdana"/>
          <w:b/>
          <w:bCs/>
          <w:color w:val="049CDD"/>
          <w:sz w:val="18"/>
          <w:szCs w:val="18"/>
          <w:shd w:val="clear" w:color="auto" w:fill="FFFFFF"/>
          <w:lang w:val="fr-BE"/>
        </w:rPr>
        <w:t>Spécialement</w:t>
      </w:r>
      <w:r>
        <w:rPr>
          <w:rFonts w:ascii="Verdana" w:hAnsi="Verdana"/>
          <w:b/>
          <w:bCs/>
          <w:color w:val="049CDD"/>
          <w:sz w:val="18"/>
          <w:szCs w:val="18"/>
          <w:shd w:val="clear" w:color="auto" w:fill="FFFFFF"/>
          <w:lang w:val="fr-BE"/>
        </w:rPr>
        <w:t xml:space="preserve"> conçu pour </w:t>
      </w:r>
      <w:proofErr w:type="spellStart"/>
      <w:r>
        <w:rPr>
          <w:rFonts w:ascii="Verdana" w:hAnsi="Verdana"/>
          <w:b/>
          <w:bCs/>
          <w:color w:val="049CDD"/>
          <w:sz w:val="18"/>
          <w:szCs w:val="18"/>
          <w:shd w:val="clear" w:color="auto" w:fill="FFFFFF"/>
          <w:lang w:val="fr-BE"/>
        </w:rPr>
        <w:t>Marmox</w:t>
      </w:r>
      <w:proofErr w:type="spellEnd"/>
      <w:r>
        <w:rPr>
          <w:rFonts w:ascii="Verdana" w:hAnsi="Verdana"/>
          <w:b/>
          <w:bCs/>
          <w:color w:val="049CDD"/>
          <w:sz w:val="18"/>
          <w:szCs w:val="18"/>
          <w:shd w:val="clear" w:color="auto" w:fill="FFFFFF"/>
          <w:lang w:val="fr-BE"/>
        </w:rPr>
        <w:t xml:space="preserve"> THERMOBLOCK®</w:t>
      </w:r>
    </w:p>
    <w:p w:rsidR="003F288C" w:rsidRPr="003F288C" w:rsidRDefault="003F288C" w:rsidP="003F288C">
      <w:pPr>
        <w:pStyle w:val="Lijstalinea"/>
        <w:numPr>
          <w:ilvl w:val="0"/>
          <w:numId w:val="1"/>
        </w:numPr>
        <w:spacing w:after="0" w:line="240" w:lineRule="auto"/>
        <w:rPr>
          <w:rFonts w:ascii="Verdana" w:eastAsia="Times New Roman" w:hAnsi="Verdana" w:cs="Times New Roman"/>
          <w:b/>
          <w:bCs/>
          <w:color w:val="049CDD"/>
          <w:sz w:val="18"/>
          <w:szCs w:val="18"/>
          <w:lang w:val="fr-BE" w:eastAsia="nl-BE"/>
        </w:rPr>
      </w:pPr>
      <w:r>
        <w:rPr>
          <w:rFonts w:ascii="Verdana" w:hAnsi="Verdana"/>
          <w:b/>
          <w:bCs/>
          <w:color w:val="049CDD"/>
          <w:sz w:val="18"/>
          <w:szCs w:val="18"/>
          <w:shd w:val="clear" w:color="auto" w:fill="FFFFFF"/>
          <w:lang w:val="fr-BE"/>
        </w:rPr>
        <w:t>Bonne ouvrabilité</w:t>
      </w:r>
    </w:p>
    <w:p w:rsidR="003F288C" w:rsidRPr="003F288C" w:rsidRDefault="003F288C" w:rsidP="003F288C">
      <w:pPr>
        <w:pStyle w:val="Lijstalinea"/>
        <w:numPr>
          <w:ilvl w:val="0"/>
          <w:numId w:val="1"/>
        </w:numPr>
        <w:spacing w:after="0" w:line="240" w:lineRule="auto"/>
        <w:rPr>
          <w:rFonts w:ascii="Verdana" w:eastAsia="Times New Roman" w:hAnsi="Verdana" w:cs="Times New Roman"/>
          <w:b/>
          <w:bCs/>
          <w:color w:val="049CDD"/>
          <w:sz w:val="18"/>
          <w:szCs w:val="18"/>
          <w:lang w:val="fr-BE" w:eastAsia="nl-BE"/>
        </w:rPr>
      </w:pPr>
      <w:r w:rsidRPr="003F288C">
        <w:rPr>
          <w:rFonts w:ascii="Verdana" w:hAnsi="Verdana"/>
          <w:b/>
          <w:bCs/>
          <w:color w:val="049CDD"/>
          <w:sz w:val="18"/>
          <w:szCs w:val="18"/>
          <w:shd w:val="clear" w:color="auto" w:fill="FFFFFF"/>
          <w:lang w:val="fr-BE"/>
        </w:rPr>
        <w:t>3,5 L d’eau par sac de 25 kg</w:t>
      </w:r>
    </w:p>
    <w:p w:rsidR="003F288C" w:rsidRDefault="003F288C" w:rsidP="003F288C">
      <w:pPr>
        <w:spacing w:after="0" w:line="240" w:lineRule="auto"/>
        <w:rPr>
          <w:rFonts w:ascii="Verdana" w:eastAsia="Times New Roman" w:hAnsi="Verdana" w:cs="Times New Roman"/>
          <w:b/>
          <w:bCs/>
          <w:color w:val="049CDD"/>
          <w:sz w:val="18"/>
          <w:szCs w:val="18"/>
          <w:lang w:val="fr-BE" w:eastAsia="nl-BE"/>
        </w:rPr>
      </w:pPr>
    </w:p>
    <w:p w:rsidR="003F288C" w:rsidRPr="003F288C" w:rsidRDefault="003F288C" w:rsidP="003F288C">
      <w:pPr>
        <w:spacing w:after="0" w:line="240" w:lineRule="auto"/>
        <w:rPr>
          <w:rFonts w:ascii="Times New Roman" w:eastAsia="Times New Roman" w:hAnsi="Times New Roman" w:cs="Times New Roman"/>
          <w:sz w:val="24"/>
          <w:szCs w:val="24"/>
          <w:lang w:val="fr-BE" w:eastAsia="nl-BE"/>
        </w:rPr>
      </w:pPr>
      <w:r w:rsidRPr="003F288C">
        <w:rPr>
          <w:rFonts w:ascii="Verdana" w:eastAsia="Times New Roman" w:hAnsi="Verdana" w:cs="Times New Roman"/>
          <w:b/>
          <w:bCs/>
          <w:color w:val="049CDD"/>
          <w:sz w:val="18"/>
          <w:szCs w:val="18"/>
          <w:lang w:val="fr-BE" w:eastAsia="nl-BE"/>
        </w:rPr>
        <w:t>Propriétés</w:t>
      </w:r>
      <w:r>
        <w:rPr>
          <w:rFonts w:ascii="Verdana" w:eastAsia="Times New Roman" w:hAnsi="Verdana" w:cs="Times New Roman"/>
          <w:b/>
          <w:bCs/>
          <w:color w:val="049CDD"/>
          <w:sz w:val="18"/>
          <w:szCs w:val="18"/>
          <w:lang w:val="fr-BE" w:eastAsia="nl-BE"/>
        </w:rPr>
        <w:t xml:space="preserve"> </w:t>
      </w:r>
      <w:r>
        <w:rPr>
          <w:rFonts w:ascii="Verdana" w:eastAsia="Times New Roman" w:hAnsi="Verdana" w:cs="Times New Roman"/>
          <w:color w:val="005E85"/>
          <w:sz w:val="18"/>
          <w:szCs w:val="18"/>
          <w:shd w:val="clear" w:color="auto" w:fill="FFFFFF"/>
          <w:lang w:val="fr-BE" w:eastAsia="nl-BE"/>
        </w:rPr>
        <w:t>: L</w:t>
      </w:r>
      <w:r w:rsidRPr="003F288C">
        <w:rPr>
          <w:rFonts w:ascii="Verdana" w:eastAsia="Times New Roman" w:hAnsi="Verdana" w:cs="Times New Roman"/>
          <w:color w:val="005E85"/>
          <w:sz w:val="18"/>
          <w:szCs w:val="18"/>
          <w:shd w:val="clear" w:color="auto" w:fill="FFFFFF"/>
          <w:lang w:val="fr-BE" w:eastAsia="nl-BE"/>
        </w:rPr>
        <w:t xml:space="preserve">e mortier </w:t>
      </w:r>
      <w:proofErr w:type="spellStart"/>
      <w:r w:rsidRPr="003F288C">
        <w:rPr>
          <w:rFonts w:ascii="Verdana" w:eastAsia="Times New Roman" w:hAnsi="Verdana" w:cs="Times New Roman"/>
          <w:color w:val="005E85"/>
          <w:sz w:val="18"/>
          <w:szCs w:val="18"/>
          <w:shd w:val="clear" w:color="auto" w:fill="FFFFFF"/>
          <w:lang w:val="fr-BE" w:eastAsia="nl-BE"/>
        </w:rPr>
        <w:t>Marmox</w:t>
      </w:r>
      <w:proofErr w:type="spellEnd"/>
      <w:r w:rsidRPr="003F288C">
        <w:rPr>
          <w:rFonts w:ascii="Verdana" w:eastAsia="Times New Roman" w:hAnsi="Verdana" w:cs="Times New Roman"/>
          <w:color w:val="005E85"/>
          <w:sz w:val="18"/>
          <w:szCs w:val="18"/>
          <w:shd w:val="clear" w:color="auto" w:fill="FFFFFF"/>
          <w:lang w:val="fr-BE" w:eastAsia="nl-BE"/>
        </w:rPr>
        <w:t xml:space="preserve"> THERMOBLOCK® est un mortier </w:t>
      </w:r>
      <w:proofErr w:type="spellStart"/>
      <w:r w:rsidRPr="003F288C">
        <w:rPr>
          <w:rFonts w:ascii="Verdana" w:eastAsia="Times New Roman" w:hAnsi="Verdana" w:cs="Times New Roman"/>
          <w:color w:val="005E85"/>
          <w:sz w:val="18"/>
          <w:szCs w:val="18"/>
          <w:shd w:val="clear" w:color="auto" w:fill="FFFFFF"/>
          <w:lang w:val="fr-BE" w:eastAsia="nl-BE"/>
        </w:rPr>
        <w:t>prêt-à-l’emploi</w:t>
      </w:r>
      <w:proofErr w:type="spellEnd"/>
      <w:r w:rsidRPr="003F288C">
        <w:rPr>
          <w:rFonts w:ascii="Verdana" w:eastAsia="Times New Roman" w:hAnsi="Verdana" w:cs="Times New Roman"/>
          <w:color w:val="005E85"/>
          <w:sz w:val="18"/>
          <w:szCs w:val="18"/>
          <w:shd w:val="clear" w:color="auto" w:fill="FFFFFF"/>
          <w:lang w:val="fr-BE" w:eastAsia="nl-BE"/>
        </w:rPr>
        <w:t>, composé de sable nettoyé et tamisé, de ciment et d’additifs de qualité exceptionnelle. Le mortier THERMOBLOCK® est utilisé pour le nivellement et le placemen</w:t>
      </w:r>
      <w:r>
        <w:rPr>
          <w:rFonts w:ascii="Verdana" w:eastAsia="Times New Roman" w:hAnsi="Verdana" w:cs="Times New Roman"/>
          <w:color w:val="005E85"/>
          <w:sz w:val="18"/>
          <w:szCs w:val="18"/>
          <w:shd w:val="clear" w:color="auto" w:fill="FFFFFF"/>
          <w:lang w:val="fr-BE" w:eastAsia="nl-BE"/>
        </w:rPr>
        <w:t xml:space="preserve">t du </w:t>
      </w:r>
      <w:proofErr w:type="spellStart"/>
      <w:r>
        <w:rPr>
          <w:rFonts w:ascii="Verdana" w:eastAsia="Times New Roman" w:hAnsi="Verdana" w:cs="Times New Roman"/>
          <w:color w:val="005E85"/>
          <w:sz w:val="18"/>
          <w:szCs w:val="18"/>
          <w:shd w:val="clear" w:color="auto" w:fill="FFFFFF"/>
          <w:lang w:val="fr-BE" w:eastAsia="nl-BE"/>
        </w:rPr>
        <w:t>Marmox</w:t>
      </w:r>
      <w:proofErr w:type="spellEnd"/>
      <w:r>
        <w:rPr>
          <w:rFonts w:ascii="Verdana" w:eastAsia="Times New Roman" w:hAnsi="Verdana" w:cs="Times New Roman"/>
          <w:color w:val="005E85"/>
          <w:sz w:val="18"/>
          <w:szCs w:val="18"/>
          <w:shd w:val="clear" w:color="auto" w:fill="FFFFFF"/>
          <w:lang w:val="fr-BE" w:eastAsia="nl-BE"/>
        </w:rPr>
        <w:t xml:space="preserve"> THERMOBLOCK® jusqu’à</w:t>
      </w:r>
      <w:r w:rsidRPr="003F288C">
        <w:rPr>
          <w:rFonts w:ascii="Verdana" w:eastAsia="Times New Roman" w:hAnsi="Verdana" w:cs="Times New Roman"/>
          <w:color w:val="005E85"/>
          <w:sz w:val="18"/>
          <w:szCs w:val="18"/>
          <w:shd w:val="clear" w:color="auto" w:fill="FFFFFF"/>
          <w:lang w:val="fr-BE" w:eastAsia="nl-BE"/>
        </w:rPr>
        <w:t xml:space="preserve"> une épaisseur maximale de 3 cm. </w:t>
      </w:r>
      <w:r w:rsidRPr="003F288C">
        <w:rPr>
          <w:rFonts w:ascii="Verdana" w:eastAsia="Times New Roman" w:hAnsi="Verdana" w:cs="Times New Roman"/>
          <w:color w:val="005E85"/>
          <w:sz w:val="18"/>
          <w:szCs w:val="18"/>
          <w:lang w:val="fr-BE" w:eastAsia="nl-BE"/>
        </w:rPr>
        <w:br/>
      </w:r>
      <w:r w:rsidRPr="003F288C">
        <w:rPr>
          <w:rFonts w:ascii="Verdana" w:eastAsia="Times New Roman" w:hAnsi="Verdana" w:cs="Times New Roman"/>
          <w:color w:val="005E85"/>
          <w:sz w:val="18"/>
          <w:szCs w:val="18"/>
          <w:lang w:val="fr-BE" w:eastAsia="nl-BE"/>
        </w:rPr>
        <w:br/>
      </w:r>
      <w:r w:rsidRPr="003F288C">
        <w:rPr>
          <w:rFonts w:ascii="Verdana" w:eastAsia="Times New Roman" w:hAnsi="Verdana" w:cs="Times New Roman"/>
          <w:b/>
          <w:bCs/>
          <w:color w:val="049CDD"/>
          <w:sz w:val="18"/>
          <w:szCs w:val="18"/>
          <w:lang w:val="fr-BE" w:eastAsia="nl-BE"/>
        </w:rPr>
        <w:t>Caractéristiques</w:t>
      </w:r>
      <w:r>
        <w:rPr>
          <w:rFonts w:ascii="Verdana" w:eastAsia="Times New Roman" w:hAnsi="Verdana" w:cs="Times New Roman"/>
          <w:b/>
          <w:bCs/>
          <w:color w:val="049CDD"/>
          <w:sz w:val="18"/>
          <w:szCs w:val="18"/>
          <w:lang w:val="fr-BE" w:eastAsia="nl-BE"/>
        </w:rPr>
        <w:t xml:space="preserve"> </w:t>
      </w:r>
      <w:r w:rsidRPr="003F288C">
        <w:rPr>
          <w:rFonts w:ascii="Verdana" w:eastAsia="Times New Roman" w:hAnsi="Verdana" w:cs="Times New Roman"/>
          <w:color w:val="005E85"/>
          <w:sz w:val="18"/>
          <w:szCs w:val="18"/>
          <w:shd w:val="clear" w:color="auto" w:fill="FFFFFF"/>
          <w:lang w:val="fr-BE" w:eastAsia="nl-BE"/>
        </w:rPr>
        <w:t xml:space="preserve">: Très bonne adhérence et résistance à l’eau. Pour une </w:t>
      </w:r>
      <w:bookmarkStart w:id="0" w:name="_GoBack"/>
      <w:bookmarkEnd w:id="0"/>
      <w:r w:rsidRPr="003F288C">
        <w:rPr>
          <w:rFonts w:ascii="Verdana" w:eastAsia="Times New Roman" w:hAnsi="Verdana" w:cs="Times New Roman"/>
          <w:color w:val="005E85"/>
          <w:sz w:val="18"/>
          <w:szCs w:val="18"/>
          <w:shd w:val="clear" w:color="auto" w:fill="FFFFFF"/>
          <w:lang w:val="fr-BE" w:eastAsia="nl-BE"/>
        </w:rPr>
        <w:t>utilisation à l’intérieur et à l’extérieur. Une bonne ouvrabilité avec une très haute résist</w:t>
      </w:r>
      <w:r>
        <w:rPr>
          <w:rFonts w:ascii="Verdana" w:eastAsia="Times New Roman" w:hAnsi="Verdana" w:cs="Times New Roman"/>
          <w:color w:val="005E85"/>
          <w:sz w:val="18"/>
          <w:szCs w:val="18"/>
          <w:shd w:val="clear" w:color="auto" w:fill="FFFFFF"/>
          <w:lang w:val="fr-BE" w:eastAsia="nl-BE"/>
        </w:rPr>
        <w:t>ance finale. Mortier homogène. Mode d’emploi: l</w:t>
      </w:r>
      <w:r w:rsidRPr="003F288C">
        <w:rPr>
          <w:rFonts w:ascii="Verdana" w:eastAsia="Times New Roman" w:hAnsi="Verdana" w:cs="Times New Roman"/>
          <w:color w:val="005E85"/>
          <w:sz w:val="18"/>
          <w:szCs w:val="18"/>
          <w:shd w:val="clear" w:color="auto" w:fill="FFFFFF"/>
          <w:lang w:val="fr-BE" w:eastAsia="nl-BE"/>
        </w:rPr>
        <w:t>’application se fera toujours sur un support propre, sain, débarrassé de poussière et de traces d’huile. Gâcher le mortier THERMOBLOCK® avec ±14% d’eau, soit ± 3,5 L d’eau par 25 kg de produit dans une cuve ou dans une bétonnière. </w:t>
      </w:r>
      <w:r w:rsidRPr="003F288C">
        <w:rPr>
          <w:rFonts w:ascii="Verdana" w:eastAsia="Times New Roman" w:hAnsi="Verdana" w:cs="Times New Roman"/>
          <w:color w:val="005E85"/>
          <w:sz w:val="18"/>
          <w:szCs w:val="18"/>
          <w:lang w:val="fr-BE" w:eastAsia="nl-BE"/>
        </w:rPr>
        <w:br/>
      </w:r>
      <w:r w:rsidRPr="003F288C">
        <w:rPr>
          <w:rFonts w:ascii="Verdana" w:eastAsia="Times New Roman" w:hAnsi="Verdana" w:cs="Times New Roman"/>
          <w:color w:val="005E85"/>
          <w:sz w:val="18"/>
          <w:szCs w:val="18"/>
          <w:lang w:val="fr-BE" w:eastAsia="nl-BE"/>
        </w:rPr>
        <w:br/>
      </w:r>
      <w:r w:rsidRPr="003F288C">
        <w:rPr>
          <w:rFonts w:ascii="Verdana" w:eastAsia="Times New Roman" w:hAnsi="Verdana" w:cs="Times New Roman"/>
          <w:b/>
          <w:bCs/>
          <w:color w:val="049CDD"/>
          <w:sz w:val="18"/>
          <w:szCs w:val="18"/>
          <w:lang w:val="fr-BE" w:eastAsia="nl-BE"/>
        </w:rPr>
        <w:t>Dans une cuve</w:t>
      </w:r>
      <w:r>
        <w:rPr>
          <w:rFonts w:ascii="Verdana" w:eastAsia="Times New Roman" w:hAnsi="Verdana" w:cs="Times New Roman"/>
          <w:b/>
          <w:bCs/>
          <w:color w:val="049CDD"/>
          <w:sz w:val="18"/>
          <w:szCs w:val="18"/>
          <w:lang w:val="fr-BE" w:eastAsia="nl-BE"/>
        </w:rPr>
        <w:t xml:space="preserve"> </w:t>
      </w:r>
      <w:r w:rsidRPr="003F288C">
        <w:rPr>
          <w:rFonts w:ascii="Verdana" w:eastAsia="Times New Roman" w:hAnsi="Verdana" w:cs="Times New Roman"/>
          <w:color w:val="005E85"/>
          <w:sz w:val="18"/>
          <w:szCs w:val="18"/>
          <w:shd w:val="clear" w:color="auto" w:fill="FFFFFF"/>
          <w:lang w:val="fr-BE" w:eastAsia="nl-BE"/>
        </w:rPr>
        <w:t>: Verser environ 4/5 de la quantité d’eau dans une cuve ou dans un mélangeur mécanique et ajouter le mortier THERMOBLOCK® sec lentement et régulièrement. Mélanger le tout intensivement avec un mixe</w:t>
      </w:r>
      <w:r>
        <w:rPr>
          <w:rFonts w:ascii="Verdana" w:eastAsia="Times New Roman" w:hAnsi="Verdana" w:cs="Times New Roman"/>
          <w:color w:val="005E85"/>
          <w:sz w:val="18"/>
          <w:szCs w:val="18"/>
          <w:shd w:val="clear" w:color="auto" w:fill="FFFFFF"/>
          <w:lang w:val="fr-BE" w:eastAsia="nl-BE"/>
        </w:rPr>
        <w:t>ur lent pendant 3 minutes jusqu’à</w:t>
      </w:r>
      <w:r w:rsidRPr="003F288C">
        <w:rPr>
          <w:rFonts w:ascii="Verdana" w:eastAsia="Times New Roman" w:hAnsi="Verdana" w:cs="Times New Roman"/>
          <w:color w:val="005E85"/>
          <w:sz w:val="18"/>
          <w:szCs w:val="18"/>
          <w:shd w:val="clear" w:color="auto" w:fill="FFFFFF"/>
          <w:lang w:val="fr-BE" w:eastAsia="nl-BE"/>
        </w:rPr>
        <w:t xml:space="preserve"> l’obtention d’une masse homogène sans grumeaux. Verser ensuite le 1/5 de la quantité nécessaire d’eau restant et mélangez à nouveau jusqu’à l’obtention d’une masse homogène. Laisser reposer le mortier pendant 5 minutes. Ensuite</w:t>
      </w:r>
      <w:r>
        <w:rPr>
          <w:rFonts w:ascii="Verdana" w:eastAsia="Times New Roman" w:hAnsi="Verdana" w:cs="Times New Roman"/>
          <w:color w:val="005E85"/>
          <w:sz w:val="18"/>
          <w:szCs w:val="18"/>
          <w:shd w:val="clear" w:color="auto" w:fill="FFFFFF"/>
          <w:lang w:val="fr-BE" w:eastAsia="nl-BE"/>
        </w:rPr>
        <w:t>,</w:t>
      </w:r>
      <w:r w:rsidRPr="003F288C">
        <w:rPr>
          <w:rFonts w:ascii="Verdana" w:eastAsia="Times New Roman" w:hAnsi="Verdana" w:cs="Times New Roman"/>
          <w:color w:val="005E85"/>
          <w:sz w:val="18"/>
          <w:szCs w:val="18"/>
          <w:shd w:val="clear" w:color="auto" w:fill="FFFFFF"/>
          <w:lang w:val="fr-BE" w:eastAsia="nl-BE"/>
        </w:rPr>
        <w:t xml:space="preserve"> le mortier doit être une nouvelle fois mélangé intensivement. </w:t>
      </w:r>
      <w:r w:rsidRPr="003F288C">
        <w:rPr>
          <w:rFonts w:ascii="Verdana" w:eastAsia="Times New Roman" w:hAnsi="Verdana" w:cs="Times New Roman"/>
          <w:color w:val="005E85"/>
          <w:sz w:val="18"/>
          <w:szCs w:val="18"/>
          <w:lang w:val="fr-BE" w:eastAsia="nl-BE"/>
        </w:rPr>
        <w:br/>
      </w:r>
      <w:r w:rsidRPr="003F288C">
        <w:rPr>
          <w:rFonts w:ascii="Verdana" w:eastAsia="Times New Roman" w:hAnsi="Verdana" w:cs="Times New Roman"/>
          <w:color w:val="005E85"/>
          <w:sz w:val="18"/>
          <w:szCs w:val="18"/>
          <w:lang w:val="fr-BE" w:eastAsia="nl-BE"/>
        </w:rPr>
        <w:br/>
      </w:r>
      <w:r w:rsidRPr="003F288C">
        <w:rPr>
          <w:rFonts w:ascii="Verdana" w:eastAsia="Times New Roman" w:hAnsi="Verdana" w:cs="Times New Roman"/>
          <w:b/>
          <w:bCs/>
          <w:color w:val="049CDD"/>
          <w:sz w:val="18"/>
          <w:szCs w:val="18"/>
          <w:lang w:val="fr-BE" w:eastAsia="nl-BE"/>
        </w:rPr>
        <w:t>Dans une bétonnière</w:t>
      </w:r>
      <w:r>
        <w:rPr>
          <w:rFonts w:ascii="Verdana" w:eastAsia="Times New Roman" w:hAnsi="Verdana" w:cs="Times New Roman"/>
          <w:b/>
          <w:bCs/>
          <w:color w:val="049CDD"/>
          <w:sz w:val="18"/>
          <w:szCs w:val="18"/>
          <w:lang w:val="fr-BE" w:eastAsia="nl-BE"/>
        </w:rPr>
        <w:t xml:space="preserve"> </w:t>
      </w:r>
      <w:r w:rsidRPr="003F288C">
        <w:rPr>
          <w:rFonts w:ascii="Verdana" w:eastAsia="Times New Roman" w:hAnsi="Verdana" w:cs="Times New Roman"/>
          <w:color w:val="005E85"/>
          <w:sz w:val="18"/>
          <w:szCs w:val="18"/>
          <w:shd w:val="clear" w:color="auto" w:fill="FFFFFF"/>
          <w:lang w:val="fr-BE" w:eastAsia="nl-BE"/>
        </w:rPr>
        <w:t>: Humidifier d’abord la bétonnière avec un peu d’eau. Par sac de 25 kg, verser la quantité d’eau nécessaire dans la bétonnière et ajouter le mortier THERMOBLOCK® lentement et uniformément. Mélanger le tout intensivement pendant 5 minutes jusqu’à l’obtention d’un</w:t>
      </w:r>
      <w:r>
        <w:rPr>
          <w:rFonts w:ascii="Verdana" w:eastAsia="Times New Roman" w:hAnsi="Verdana" w:cs="Times New Roman"/>
          <w:color w:val="005E85"/>
          <w:sz w:val="18"/>
          <w:szCs w:val="18"/>
          <w:shd w:val="clear" w:color="auto" w:fill="FFFFFF"/>
          <w:lang w:val="fr-BE" w:eastAsia="nl-BE"/>
        </w:rPr>
        <w:t xml:space="preserve">e masse homogène sans grumeaux, </w:t>
      </w:r>
      <w:r w:rsidRPr="003F288C">
        <w:rPr>
          <w:rFonts w:ascii="Verdana" w:eastAsia="Times New Roman" w:hAnsi="Verdana" w:cs="Times New Roman"/>
          <w:color w:val="005E85"/>
          <w:sz w:val="18"/>
          <w:szCs w:val="18"/>
          <w:shd w:val="clear" w:color="auto" w:fill="FFFFFF"/>
          <w:lang w:val="fr-BE" w:eastAsia="nl-BE"/>
        </w:rPr>
        <w:t>éviter de mélanger trop longtemps. </w:t>
      </w:r>
      <w:r w:rsidRPr="003F288C">
        <w:rPr>
          <w:rFonts w:ascii="Verdana" w:eastAsia="Times New Roman" w:hAnsi="Verdana" w:cs="Times New Roman"/>
          <w:color w:val="005E85"/>
          <w:sz w:val="18"/>
          <w:szCs w:val="18"/>
          <w:lang w:val="fr-BE" w:eastAsia="nl-BE"/>
        </w:rPr>
        <w:br/>
      </w:r>
      <w:r w:rsidRPr="003F288C">
        <w:rPr>
          <w:rFonts w:ascii="Verdana" w:eastAsia="Times New Roman" w:hAnsi="Verdana" w:cs="Times New Roman"/>
          <w:color w:val="005E85"/>
          <w:sz w:val="18"/>
          <w:szCs w:val="18"/>
          <w:lang w:val="fr-BE" w:eastAsia="nl-BE"/>
        </w:rPr>
        <w:br/>
      </w:r>
      <w:r w:rsidRPr="003F288C">
        <w:rPr>
          <w:rFonts w:ascii="Verdana" w:eastAsia="Times New Roman" w:hAnsi="Verdana" w:cs="Times New Roman"/>
          <w:b/>
          <w:bCs/>
          <w:color w:val="049CDD"/>
          <w:sz w:val="18"/>
          <w:szCs w:val="18"/>
          <w:lang w:val="fr-BE" w:eastAsia="nl-BE"/>
        </w:rPr>
        <w:t>Remarques</w:t>
      </w:r>
      <w:r>
        <w:rPr>
          <w:rFonts w:ascii="Verdana" w:eastAsia="Times New Roman" w:hAnsi="Verdana" w:cs="Times New Roman"/>
          <w:b/>
          <w:bCs/>
          <w:color w:val="049CDD"/>
          <w:sz w:val="18"/>
          <w:szCs w:val="18"/>
          <w:lang w:val="fr-BE" w:eastAsia="nl-BE"/>
        </w:rPr>
        <w:t xml:space="preserve"> </w:t>
      </w:r>
      <w:r w:rsidRPr="003F288C">
        <w:rPr>
          <w:rFonts w:ascii="Verdana" w:eastAsia="Times New Roman" w:hAnsi="Verdana" w:cs="Times New Roman"/>
          <w:color w:val="005E85"/>
          <w:sz w:val="18"/>
          <w:szCs w:val="18"/>
          <w:shd w:val="clear" w:color="auto" w:fill="FFFFFF"/>
          <w:lang w:val="fr-BE" w:eastAsia="nl-BE"/>
        </w:rPr>
        <w:t>: 25 kg de poudre donne ± 13 L de mortier. Protéger la maçonnerie contre la chaleur, le gel et la pluie. Ne pas utiliser à des températures inférieures à + 5° C et ne pas appliquer sur un support dont la température est inférieure à + 5° C ou supérieure à + 30° C. </w:t>
      </w:r>
      <w:r w:rsidRPr="003F288C">
        <w:rPr>
          <w:rFonts w:ascii="Verdana" w:eastAsia="Times New Roman" w:hAnsi="Verdana" w:cs="Times New Roman"/>
          <w:color w:val="005E85"/>
          <w:sz w:val="18"/>
          <w:szCs w:val="18"/>
          <w:lang w:val="fr-BE" w:eastAsia="nl-BE"/>
        </w:rPr>
        <w:br/>
      </w:r>
      <w:r w:rsidRPr="003F288C">
        <w:rPr>
          <w:rFonts w:ascii="Verdana" w:eastAsia="Times New Roman" w:hAnsi="Verdana" w:cs="Times New Roman"/>
          <w:color w:val="005E85"/>
          <w:sz w:val="18"/>
          <w:szCs w:val="18"/>
          <w:lang w:val="fr-BE" w:eastAsia="nl-BE"/>
        </w:rPr>
        <w:br/>
      </w:r>
      <w:r w:rsidRPr="003F288C">
        <w:rPr>
          <w:rFonts w:ascii="Verdana" w:eastAsia="Times New Roman" w:hAnsi="Verdana" w:cs="Times New Roman"/>
          <w:b/>
          <w:bCs/>
          <w:color w:val="049CDD"/>
          <w:sz w:val="18"/>
          <w:szCs w:val="18"/>
          <w:lang w:val="fr-BE" w:eastAsia="nl-BE"/>
        </w:rPr>
        <w:t>Emballage</w:t>
      </w:r>
      <w:r>
        <w:rPr>
          <w:rFonts w:ascii="Verdana" w:eastAsia="Times New Roman" w:hAnsi="Verdana" w:cs="Times New Roman"/>
          <w:b/>
          <w:bCs/>
          <w:color w:val="049CDD"/>
          <w:sz w:val="18"/>
          <w:szCs w:val="18"/>
          <w:lang w:val="fr-BE" w:eastAsia="nl-BE"/>
        </w:rPr>
        <w:t xml:space="preserve"> </w:t>
      </w:r>
      <w:r w:rsidRPr="003F288C">
        <w:rPr>
          <w:rFonts w:ascii="Verdana" w:eastAsia="Times New Roman" w:hAnsi="Verdana" w:cs="Times New Roman"/>
          <w:color w:val="005E85"/>
          <w:sz w:val="18"/>
          <w:szCs w:val="18"/>
          <w:shd w:val="clear" w:color="auto" w:fill="FFFFFF"/>
          <w:lang w:val="fr-BE" w:eastAsia="nl-BE"/>
        </w:rPr>
        <w:t>: Le mortier THERMOBLOCK® est disponible en sacs de 25 kg. Chaque sac contient un sac en polyéthylène. Conservation: dans l’emballage d’origine fermé et dans un endroit sec: 12 mois. </w:t>
      </w:r>
      <w:r w:rsidRPr="003F288C">
        <w:rPr>
          <w:rFonts w:ascii="Verdana" w:eastAsia="Times New Roman" w:hAnsi="Verdana" w:cs="Times New Roman"/>
          <w:color w:val="005E85"/>
          <w:sz w:val="18"/>
          <w:szCs w:val="18"/>
          <w:lang w:val="fr-BE" w:eastAsia="nl-BE"/>
        </w:rPr>
        <w:br/>
      </w:r>
      <w:r w:rsidRPr="003F288C">
        <w:rPr>
          <w:rFonts w:ascii="Verdana" w:eastAsia="Times New Roman" w:hAnsi="Verdana" w:cs="Times New Roman"/>
          <w:color w:val="005E85"/>
          <w:sz w:val="18"/>
          <w:szCs w:val="18"/>
          <w:lang w:val="fr-BE" w:eastAsia="nl-BE"/>
        </w:rPr>
        <w:br/>
      </w:r>
    </w:p>
    <w:p w:rsidR="003F288C" w:rsidRPr="003F288C" w:rsidRDefault="003F288C" w:rsidP="003F288C">
      <w:pPr>
        <w:spacing w:after="0" w:line="240" w:lineRule="auto"/>
        <w:jc w:val="center"/>
        <w:rPr>
          <w:rFonts w:ascii="Verdana" w:eastAsia="Times New Roman" w:hAnsi="Verdana" w:cs="Times New Roman"/>
          <w:color w:val="005E85"/>
          <w:sz w:val="18"/>
          <w:szCs w:val="18"/>
          <w:lang w:val="fr-BE" w:eastAsia="nl-BE"/>
        </w:rPr>
      </w:pPr>
      <w:r w:rsidRPr="003F288C">
        <w:rPr>
          <w:rFonts w:ascii="Verdana" w:eastAsia="Times New Roman" w:hAnsi="Verdana" w:cs="Times New Roman"/>
          <w:b/>
          <w:bCs/>
          <w:color w:val="049CDD"/>
          <w:sz w:val="18"/>
          <w:szCs w:val="18"/>
          <w:lang w:val="fr-BE" w:eastAsia="nl-BE"/>
        </w:rPr>
        <w:t xml:space="preserve">Made by </w:t>
      </w:r>
      <w:proofErr w:type="spellStart"/>
      <w:r w:rsidRPr="003F288C">
        <w:rPr>
          <w:rFonts w:ascii="Verdana" w:eastAsia="Times New Roman" w:hAnsi="Verdana" w:cs="Times New Roman"/>
          <w:b/>
          <w:bCs/>
          <w:color w:val="049CDD"/>
          <w:sz w:val="18"/>
          <w:szCs w:val="18"/>
          <w:lang w:val="fr-BE" w:eastAsia="nl-BE"/>
        </w:rPr>
        <w:t>compaktuna</w:t>
      </w:r>
      <w:proofErr w:type="spellEnd"/>
      <w:r w:rsidRPr="003F288C">
        <w:rPr>
          <w:rFonts w:ascii="Verdana" w:eastAsia="Times New Roman" w:hAnsi="Verdana" w:cs="Times New Roman"/>
          <w:b/>
          <w:bCs/>
          <w:color w:val="049CDD"/>
          <w:sz w:val="18"/>
          <w:szCs w:val="18"/>
          <w:lang w:val="fr-BE" w:eastAsia="nl-BE"/>
        </w:rPr>
        <w:t>®</w:t>
      </w:r>
    </w:p>
    <w:p w:rsidR="003F288C" w:rsidRPr="003F288C" w:rsidRDefault="003F288C" w:rsidP="003F288C">
      <w:pPr>
        <w:spacing w:after="0" w:line="240" w:lineRule="auto"/>
        <w:rPr>
          <w:rFonts w:ascii="Times New Roman" w:eastAsia="Times New Roman" w:hAnsi="Times New Roman" w:cs="Times New Roman"/>
          <w:sz w:val="24"/>
          <w:szCs w:val="24"/>
          <w:lang w:val="fr-BE" w:eastAsia="nl-BE"/>
        </w:rPr>
      </w:pPr>
      <w:r w:rsidRPr="003F288C">
        <w:rPr>
          <w:rFonts w:ascii="Verdana" w:eastAsia="Times New Roman" w:hAnsi="Verdana" w:cs="Times New Roman"/>
          <w:color w:val="005E85"/>
          <w:sz w:val="18"/>
          <w:szCs w:val="18"/>
          <w:lang w:val="fr-BE" w:eastAsia="nl-BE"/>
        </w:rPr>
        <w:br/>
      </w:r>
    </w:p>
    <w:p w:rsidR="003F288C" w:rsidRPr="003F288C" w:rsidRDefault="003F288C" w:rsidP="003F288C">
      <w:pPr>
        <w:shd w:val="clear" w:color="auto" w:fill="FFFFFF"/>
        <w:spacing w:after="120" w:line="240" w:lineRule="atLeast"/>
        <w:rPr>
          <w:rFonts w:ascii="Verdana" w:eastAsia="Times New Roman" w:hAnsi="Verdana" w:cs="Times New Roman"/>
          <w:color w:val="6D6D6D"/>
          <w:sz w:val="15"/>
          <w:szCs w:val="15"/>
          <w:lang w:val="fr-BE" w:eastAsia="nl-BE"/>
        </w:rPr>
      </w:pPr>
      <w:r>
        <w:rPr>
          <w:rFonts w:ascii="Verdana" w:eastAsia="Times New Roman" w:hAnsi="Verdana" w:cs="Times New Roman"/>
          <w:b/>
          <w:bCs/>
          <w:color w:val="049CDD"/>
          <w:sz w:val="15"/>
          <w:szCs w:val="15"/>
          <w:lang w:val="fr-BE" w:eastAsia="nl-BE"/>
        </w:rPr>
        <w:t>Contient du c</w:t>
      </w:r>
      <w:r w:rsidRPr="003F288C">
        <w:rPr>
          <w:rFonts w:ascii="Verdana" w:eastAsia="Times New Roman" w:hAnsi="Verdana" w:cs="Times New Roman"/>
          <w:b/>
          <w:bCs/>
          <w:color w:val="049CDD"/>
          <w:sz w:val="15"/>
          <w:szCs w:val="15"/>
          <w:lang w:val="fr-BE" w:eastAsia="nl-BE"/>
        </w:rPr>
        <w:t>iment</w:t>
      </w:r>
      <w:r w:rsidRPr="003F288C">
        <w:rPr>
          <w:rFonts w:ascii="Verdana" w:eastAsia="Times New Roman" w:hAnsi="Verdana" w:cs="Times New Roman"/>
          <w:color w:val="6D6D6D"/>
          <w:sz w:val="15"/>
          <w:szCs w:val="15"/>
          <w:lang w:val="fr-BE" w:eastAsia="nl-BE"/>
        </w:rPr>
        <w:t> </w:t>
      </w:r>
      <w:r w:rsidRPr="003F288C">
        <w:rPr>
          <w:rFonts w:ascii="Verdana" w:eastAsia="Times New Roman" w:hAnsi="Verdana" w:cs="Times New Roman"/>
          <w:color w:val="6D6D6D"/>
          <w:sz w:val="15"/>
          <w:szCs w:val="15"/>
          <w:lang w:val="fr-BE" w:eastAsia="nl-BE"/>
        </w:rPr>
        <w:br/>
      </w:r>
      <w:r w:rsidRPr="003F288C">
        <w:rPr>
          <w:rFonts w:ascii="Verdana" w:eastAsia="Times New Roman" w:hAnsi="Verdana" w:cs="Times New Roman"/>
          <w:color w:val="6D6D6D"/>
          <w:sz w:val="15"/>
          <w:szCs w:val="15"/>
          <w:lang w:val="fr-BE" w:eastAsia="nl-BE"/>
        </w:rPr>
        <w:br/>
      </w:r>
      <w:r w:rsidRPr="003F288C">
        <w:rPr>
          <w:rFonts w:ascii="Times New Roman" w:eastAsia="Times New Roman" w:hAnsi="Times New Roman" w:cs="Times New Roman"/>
          <w:noProof/>
          <w:sz w:val="24"/>
          <w:szCs w:val="24"/>
          <w:lang w:eastAsia="nl-B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95350" cy="2381250"/>
            <wp:effectExtent l="0" t="0" r="0" b="0"/>
            <wp:wrapSquare wrapText="bothSides"/>
            <wp:docPr id="2" name="Afbeelding 2" descr="http://www.marmoxthermoblock.be/images/da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moxthermoblock.be/images/dang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88C">
        <w:rPr>
          <w:rFonts w:ascii="Verdana" w:eastAsia="Times New Roman" w:hAnsi="Verdana" w:cs="Times New Roman"/>
          <w:b/>
          <w:bCs/>
          <w:color w:val="049CDD"/>
          <w:sz w:val="15"/>
          <w:szCs w:val="15"/>
          <w:lang w:val="fr-BE" w:eastAsia="nl-BE"/>
        </w:rPr>
        <w:t>Danger</w:t>
      </w:r>
      <w:r>
        <w:rPr>
          <w:rFonts w:ascii="Verdana" w:eastAsia="Times New Roman" w:hAnsi="Verdana" w:cs="Times New Roman"/>
          <w:b/>
          <w:bCs/>
          <w:color w:val="049CDD"/>
          <w:sz w:val="15"/>
          <w:szCs w:val="15"/>
          <w:lang w:val="fr-BE" w:eastAsia="nl-BE"/>
        </w:rPr>
        <w:t xml:space="preserve"> </w:t>
      </w:r>
      <w:r w:rsidRPr="003F288C">
        <w:rPr>
          <w:rFonts w:ascii="Verdana" w:eastAsia="Times New Roman" w:hAnsi="Verdana" w:cs="Times New Roman"/>
          <w:color w:val="6D6D6D"/>
          <w:sz w:val="15"/>
          <w:szCs w:val="15"/>
          <w:lang w:val="fr-BE" w:eastAsia="nl-BE"/>
        </w:rPr>
        <w:t>: Provoque des lésions oculaires graves. Provoque une irritation cutanée. Peut provoquer une allergie cutanée. Peut irriter les voies respiratoires.</w:t>
      </w:r>
      <w:r w:rsidRPr="003F288C">
        <w:rPr>
          <w:rFonts w:ascii="Verdana" w:eastAsia="Times New Roman" w:hAnsi="Verdana" w:cs="Times New Roman"/>
          <w:color w:val="6D6D6D"/>
          <w:sz w:val="15"/>
          <w:szCs w:val="15"/>
          <w:lang w:val="fr-BE" w:eastAsia="nl-BE"/>
        </w:rPr>
        <w:br/>
        <w:t>Tenir hors de portée des enfants. Porter des gants de protection et un équipement de protection des yeux. EN CAS D’INGESTION: Rincer la bouche. Appeler immédiatement un centre antipoison ou un médecin. Traitement spécifique. EN CAS DE CONTACT AVEC LES YEUX : Rincer avec précaution à l’eau pendant plusieurs minutes. Enlever les lentilles de contact si la victime en porte et si elles peuvent être facilement enlevées. Continuer à rincer. Appeler immédiatement un centre antipoison ou un médecin. Traitement spécifique. </w:t>
      </w:r>
      <w:r w:rsidRPr="003F288C">
        <w:rPr>
          <w:rFonts w:ascii="Verdana" w:eastAsia="Times New Roman" w:hAnsi="Verdana" w:cs="Times New Roman"/>
          <w:color w:val="6D6D6D"/>
          <w:sz w:val="15"/>
          <w:szCs w:val="15"/>
          <w:lang w:val="fr-BE" w:eastAsia="nl-BE"/>
        </w:rPr>
        <w:br/>
      </w:r>
      <w:r w:rsidRPr="003F288C">
        <w:rPr>
          <w:rFonts w:ascii="Verdana" w:eastAsia="Times New Roman" w:hAnsi="Verdana" w:cs="Times New Roman"/>
          <w:color w:val="6D6D6D"/>
          <w:sz w:val="15"/>
          <w:szCs w:val="15"/>
          <w:lang w:val="fr-BE" w:eastAsia="nl-BE"/>
        </w:rPr>
        <w:br/>
        <w:t>Demandez la fiche technique de nos produits</w:t>
      </w:r>
      <w:r>
        <w:rPr>
          <w:rFonts w:ascii="Verdana" w:eastAsia="Times New Roman" w:hAnsi="Verdana" w:cs="Times New Roman"/>
          <w:color w:val="6D6D6D"/>
          <w:sz w:val="15"/>
          <w:szCs w:val="15"/>
          <w:lang w:val="fr-BE" w:eastAsia="nl-BE"/>
        </w:rPr>
        <w:t xml:space="preserve"> ! Voir le site</w:t>
      </w:r>
      <w:r w:rsidRPr="003F288C">
        <w:rPr>
          <w:rFonts w:ascii="Verdana" w:eastAsia="Times New Roman" w:hAnsi="Verdana" w:cs="Times New Roman"/>
          <w:color w:val="6D6D6D"/>
          <w:sz w:val="15"/>
          <w:szCs w:val="15"/>
          <w:lang w:val="fr-BE" w:eastAsia="nl-BE"/>
        </w:rPr>
        <w:t> </w:t>
      </w:r>
      <w:hyperlink r:id="rId6" w:history="1">
        <w:r w:rsidRPr="003F288C">
          <w:rPr>
            <w:rFonts w:ascii="Verdana" w:eastAsia="Times New Roman" w:hAnsi="Verdana" w:cs="Times New Roman"/>
            <w:color w:val="878787"/>
            <w:sz w:val="15"/>
            <w:szCs w:val="15"/>
            <w:u w:val="single"/>
            <w:lang w:val="fr-BE" w:eastAsia="nl-BE"/>
          </w:rPr>
          <w:t>www.albintra.be</w:t>
        </w:r>
      </w:hyperlink>
      <w:r w:rsidRPr="003F288C">
        <w:rPr>
          <w:rFonts w:ascii="Verdana" w:eastAsia="Times New Roman" w:hAnsi="Verdana" w:cs="Times New Roman"/>
          <w:color w:val="6D6D6D"/>
          <w:sz w:val="15"/>
          <w:szCs w:val="15"/>
          <w:lang w:val="fr-BE" w:eastAsia="nl-BE"/>
        </w:rPr>
        <w:t>. Consultez notre “Service Technique”. Les applications et les possibilités de mise en œuvre de nos produits sont tellement nombreuses qu’une application uniforme ne peut être prescrite. La responsabilité de notre société se limite à la responsabilité légale. Toutes informations et recommandations reflètent l’état de nos connaissances au moment de la publication. Toutes actualisations et adaptations futures ne peuvent, en aucun cas, nous être imputées.</w:t>
      </w:r>
    </w:p>
    <w:p w:rsidR="00530008" w:rsidRPr="003F288C" w:rsidRDefault="00530008" w:rsidP="003F288C">
      <w:pPr>
        <w:rPr>
          <w:lang w:val="fr-BE"/>
        </w:rPr>
      </w:pPr>
    </w:p>
    <w:sectPr w:rsidR="00530008" w:rsidRPr="003F2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B76C4"/>
    <w:multiLevelType w:val="hybridMultilevel"/>
    <w:tmpl w:val="11F8D4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08"/>
    <w:rsid w:val="003F288C"/>
    <w:rsid w:val="00530008"/>
    <w:rsid w:val="00C019AD"/>
    <w:rsid w:val="00C417A1"/>
    <w:rsid w:val="00F711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54CDD5"/>
  <w15:chartTrackingRefBased/>
  <w15:docId w15:val="{1574C4CF-F770-476F-A837-3A8A84EC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F288C"/>
    <w:rPr>
      <w:color w:val="0000FF"/>
      <w:u w:val="single"/>
    </w:rPr>
  </w:style>
  <w:style w:type="paragraph" w:styleId="Lijstalinea">
    <w:name w:val="List Paragraph"/>
    <w:basedOn w:val="Standaard"/>
    <w:uiPriority w:val="34"/>
    <w:qFormat/>
    <w:rsid w:val="003F2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096317">
      <w:bodyDiv w:val="1"/>
      <w:marLeft w:val="0"/>
      <w:marRight w:val="0"/>
      <w:marTop w:val="0"/>
      <w:marBottom w:val="0"/>
      <w:divBdr>
        <w:top w:val="none" w:sz="0" w:space="0" w:color="auto"/>
        <w:left w:val="none" w:sz="0" w:space="0" w:color="auto"/>
        <w:bottom w:val="none" w:sz="0" w:space="0" w:color="auto"/>
        <w:right w:val="none" w:sz="0" w:space="0" w:color="auto"/>
      </w:divBdr>
      <w:divsChild>
        <w:div w:id="681278351">
          <w:marLeft w:val="0"/>
          <w:marRight w:val="0"/>
          <w:marTop w:val="0"/>
          <w:marBottom w:val="150"/>
          <w:divBdr>
            <w:top w:val="none" w:sz="0" w:space="0" w:color="auto"/>
            <w:left w:val="none" w:sz="0" w:space="0" w:color="auto"/>
            <w:bottom w:val="single" w:sz="6" w:space="0" w:color="03B9CE"/>
            <w:right w:val="none" w:sz="0" w:space="0" w:color="auto"/>
          </w:divBdr>
        </w:div>
      </w:divsChild>
    </w:div>
    <w:div w:id="1398671628">
      <w:bodyDiv w:val="1"/>
      <w:marLeft w:val="0"/>
      <w:marRight w:val="0"/>
      <w:marTop w:val="0"/>
      <w:marBottom w:val="0"/>
      <w:divBdr>
        <w:top w:val="none" w:sz="0" w:space="0" w:color="auto"/>
        <w:left w:val="none" w:sz="0" w:space="0" w:color="auto"/>
        <w:bottom w:val="none" w:sz="0" w:space="0" w:color="auto"/>
        <w:right w:val="none" w:sz="0" w:space="0" w:color="auto"/>
      </w:divBdr>
      <w:divsChild>
        <w:div w:id="1883709751">
          <w:marLeft w:val="0"/>
          <w:marRight w:val="0"/>
          <w:marTop w:val="0"/>
          <w:marBottom w:val="120"/>
          <w:divBdr>
            <w:top w:val="single" w:sz="6" w:space="8" w:color="F7941D"/>
            <w:left w:val="none" w:sz="0" w:space="0" w:color="auto"/>
            <w:bottom w:val="single" w:sz="6" w:space="8" w:color="F7941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bintra.be/"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549</Words>
  <Characters>3021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De Bièvre</dc:creator>
  <cp:keywords/>
  <dc:description/>
  <cp:lastModifiedBy>Laurence De Bièvre</cp:lastModifiedBy>
  <cp:revision>3</cp:revision>
  <dcterms:created xsi:type="dcterms:W3CDTF">2018-07-26T13:32:00Z</dcterms:created>
  <dcterms:modified xsi:type="dcterms:W3CDTF">2018-07-26T13:38:00Z</dcterms:modified>
</cp:coreProperties>
</file>